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การขออนุญาตนำสื่อโฆษณาวีดิทัศน์ออกเผยแพร่ในราชอาณาจักร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กรมส่งเสริมวัฒนธรรม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ผู้ยื่นคำขออนุญาตจะต้องจัดเตรียมเอกสาร</w:t>
      </w:r>
      <w:r w:rsidRPr="00586D86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หลักฐานให้ครบถ้วนถูกต้อง โดยจะเริ่มนับระยะเวลาการดำเนินการเมื่อได้รับเอกสารครบถ้วนถูกต้อง​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สื่อโฆษณาวีดิทัศน์ที่จะยื่นขออนุญาตต้องไม่มีเนื้อหาที่เป็นการบ่อนทำลาย ขัดต่อความสงบเรียบร้อยหรือศีลธรรมอันดีตามหลักศาสนาของประชาชน หรืออาจกระทบกระเทือนต่อความมั่นคงของรัฐและเกียรติภูมิของประเทศไทย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ผู้ยื่นคำขออนุญาตต้องลงลายมือชื่อในแบบคำขอ และมาติดต่อยื่นคำขอด้วยตนเอง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หากไม่สามารถดำเนินการเองได้ ให้มีหนังสือมอบอำนาจซึ่งติดอากรแสตมป์ครบถ้วนตามกฎหมาย พร้อมสำเนาบัตรประจำตัวประชาชนของผู้มอบอำนาจและผู้รับมอบอำนาจซึ่งมีการรับรองสำเนาถูกต้องโดยเจ้าของบัตร ในกรณีผู้ยื่นคำขออนุญาตเป็นนิติบุคคล ให้มีหนังสือมอบอำนาจซึ่งติดอากรแสตมป์ครบถ้วนตามกฎหมาย พร้อมสำเนาบัตรประจำตัวประชาชนของผู้แทนหรือผู้มีอำนาจทำการแทนนิติบุคคลนั้นและผู้รับมอบอำนาจซึ่งมีการรับรองสำเนาถูกต้องโดยเจ้าของบัต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>สำเนาเอกสาร ต้องมีการรับรองสำเนาทุกหน้าทุกแผ่นโดยบุคคล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4.1 </w:t>
      </w:r>
      <w:r w:rsidRPr="00586D86">
        <w:rPr>
          <w:rFonts w:ascii="Tahoma" w:hAnsi="Tahoma" w:cs="Tahoma"/>
          <w:noProof/>
          <w:sz w:val="20"/>
          <w:szCs w:val="20"/>
          <w:cs/>
        </w:rPr>
        <w:t>ยกเลิกการขอสำเนาบัตรประชาชน กรณีจำเป็นและต้องการสำเนาเอกสารดังกล่าว ให้เจ้าหน้าที่ของกรมส่งเสริมวัฒนธรรมเป็นผู้จัดทำสำเนาเอกสารดังกล่าวขึ้นเอง และห้ามมิให้เรียกเก็บค่าใช้จ่ายที่เกิดจากการจัดทำสำเนาเอกสารนั้น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4.2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กรณีมอบอำนาจให้บุคคลอื่นดำเนินการแทน ให้ใช้สำเนาบัตรประชาชนของผู้มอบอำนาจพร้อมลงนามรับรองสำเนาถูกต้อง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เมื่อได้รับแจ้งให้มาชี้แจงต่อคณะอนุกรรมการพิจารณาภาพยนตร์และวีดิทัศน์ หรือคณะกรรมการพิจารณาภาพยนตร์และวีดิทัศน์ ผู้ยื่นคำขออนุญาตจะต้องมาชี้แจงตามวันเวลาที่กำหนด และปฏิบัติตามคำแนะนำของเจ้าหน้าที่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>เพื่อให้บริการเป็นไปอย่างทั่วถึงเจ้าหน้าที่จะตรวจสอบคำขอพร้อมเอกสาร หลักฐานหนึ่งเรื่องต่อหนึ่งการขอรับบริการ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อาคารสำนักพิจารณาภาพยนตร์และวีดิทัศน์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กรมส่งเสริมวัฒนธรรม 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ถนนเทียมร่วมมิตร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แขวงห้วยขวาง เขตห้วยขวาง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10310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5317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5307 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ติดต่อด้วยตนเอง ณ หน่วยงาน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เจ้าหน้าที่ผู้รับคำขอตรวจสอบเอกสารตามแบบ วท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พร้อมเอกสารและหลักฐานตรวจสอบความถูกต้องครบถ้วนของเอกสารและหลักฐาน ประกอบคำขออนุญาต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: 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ระยะเวลาต่อ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เรื่อง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))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กระบวนการตรวจพิจารณาวีดิทัศน์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-)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คณะกรรมการฯ จะพิจารณาให้แล้วเสร็จภายใน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วันนับแต่วันที่ได้รับคำขอ ถ้าพิจารณาไม่เสร็จภายในกำหนดเวลาดังกล่าวให้ถือว่าอนุญาต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: -)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253918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แบบคำขออนุญาตคำขออนุญาตนำสื่อโฆษณาออกเผยแพร่ในราชอาณาจักร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วท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691627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แสดงความเป็นเจ้าของลิขสิทธิ์หรือหนังสืออนุญาตให้ใช้ลิขสิทธิ์ในสื่อโฆษณาวีดิทัศน์ที่ยื่นคำขออนุญาต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 และรับรองสำเนา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580389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สำเนาเอกสารการอนุญาตจากกรมศุลกากรให้นำสื่อโฆษณาวีดิทัศน์เข้ามาในราชอาณาจักร ในกรณีวีดิทัศน์ต่างประเทศที่นำเข้าผ่านพิธีการศุกากร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หรือหนังสือชี้แจงการได้รับยกเว้นไม่ต้องผ่านพิธีการศุลกากร เนื่องจากนำเข้าโดยวิธีการ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download)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618149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กรมศุลกากร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สื่อโฆษณาหรือสำเนาสื่อโฆษณาวีดิทัศน์ที่ประสงค์จะขออนุญาต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ทั้งนี้ จะอยู่ในวัสดุรูปแบบใดก็ได้ ในกรณีที่วีดิทัศน์นั้นต้องใช้เครื่องมือหรืออุปกรณ์ตลอดจนสิ่งอำนวยความสะดวกใน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การฉาย เล่นหรือดูเป็นการเฉพาะ ต้องนำเครื่องมือหรืออุปกรณ์ตลอดจนสิ่งอำนวยความสะดวกดังกล่าวมาด้วย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249737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บทพากย์หรือคำบรรยายวีดิทัศน์เป็นภาษาไทยพร้อมไฟล์ข้อมูลอิเล็กทรอนิกส์ ฉบับจริง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 สำเนา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ฉบับ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ตามแต่ละกรณีดังนี้  กรณีเกม ได้แก่ เนื้อหา  เรื่องย่อ  คู่มือการเล่นและภาพประกอบของเกมที่จะยื่นตรวจ เฉพาะกรณีเกม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CD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ไฟล์ข้อมูลอิเล็กทรอนิกส์ ได้แก่ ตัวอย่างเกม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, Gameplay Trailer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กรณีคาราโอเกะ ได้แก่ คำร้อง  เรื่องย่อ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-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601467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หนังสือมอบอำนาจพร้อมสำเนาบัตรประชาชนของผู้มอบอำนาจและผู้รับมอบอำนาจ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ติดอากรแสตมป์ตามกฎหมาย พร้อมรับรองสำเนาถูกต้องในสำเนาบัตรประชาชนของผู้มอบอำนาจและผู้รับมอบอำนาจ กรณีนิติบุคคลให้ประทับตรานิติบุคคล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หากสามารถมอบอำนาจช่วงได้จะต้องระบุไว้ให้ชัดเจนด้วย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4023901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  หมายเหตุ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รับรองเอกสารและเนื้อหาสาระของสื่อโฆษณาวีดิทัศน์ พร้อมลงนามโดยผู้ยื่นคำขออนุญาต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E19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59635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ค่าธรรมเนียมต่อหนึ่งเรื่อง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หมายเหตุ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: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เรื่องละหนึ่งร้อยบาท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สายด่วนวัฒนธรรม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 กรมส่งเสริมวัฒนธรรม 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ถนนเทียมร่วมมิตร แขวงห้วยขวาง    เขตห้วยขวาง กทม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10310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5317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5307  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 สำนักงานปลัดกระทรวงวัฒนธรรม เลขที่๑๐ ถนนเทียมร่วมมิตร แขวงห้วยขวาง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 โทร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2209 3561-62 (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หมายเหตุ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-)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วท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การขออนุญาตนำสื่อโฆษณาวีดิทัศน์ออกเผยแพร่ในราชอาณาจักร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ภาพยนตร์และวีดิทัศน์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0.3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2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1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การขออนุญาตนำสื่อโฆษณาวีดิทัศน์ออกเผยแพร่ในราชอาณาจักร </w:t>
      </w:r>
      <w:r w:rsidR="002F5480">
        <w:rPr>
          <w:rFonts w:ascii="Tahoma" w:hAnsi="Tahoma" w:cs="Tahoma"/>
          <w:noProof/>
          <w:sz w:val="20"/>
          <w:szCs w:val="20"/>
        </w:rPr>
        <w:t>[N]10/09/2562 16:57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E19EF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17605C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4888-24D1-4020-A5D5-833A3C83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2</cp:revision>
  <dcterms:created xsi:type="dcterms:W3CDTF">2019-09-11T05:45:00Z</dcterms:created>
  <dcterms:modified xsi:type="dcterms:W3CDTF">2019-09-11T05:45:00Z</dcterms:modified>
</cp:coreProperties>
</file>